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33" w:rsidRPr="006D3433" w:rsidRDefault="006D3433" w:rsidP="006D3433">
      <w:pPr>
        <w:widowControl/>
        <w:shd w:val="clear" w:color="auto" w:fill="FFFFFF"/>
        <w:spacing w:before="346" w:after="115" w:line="480" w:lineRule="atLeast"/>
        <w:ind w:firstLine="640"/>
        <w:jc w:val="center"/>
        <w:rPr>
          <w:rFonts w:ascii="microsoft yahei" w:eastAsia="宋体" w:hAnsi="microsoft yahei" w:cs="宋体" w:hint="eastAsia"/>
          <w:b/>
          <w:color w:val="444444"/>
          <w:kern w:val="0"/>
          <w:sz w:val="28"/>
          <w:szCs w:val="18"/>
        </w:rPr>
      </w:pPr>
      <w:r w:rsidRPr="006D3433">
        <w:rPr>
          <w:rFonts w:ascii="microsoft yahei" w:eastAsia="宋体" w:hAnsi="microsoft yahei" w:cs="宋体" w:hint="eastAsia"/>
          <w:b/>
          <w:color w:val="444444"/>
          <w:kern w:val="0"/>
          <w:sz w:val="28"/>
          <w:szCs w:val="18"/>
        </w:rPr>
        <w:t>视频复试考生须知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、提前准备和调试好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双机位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复试所需硬件设备。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（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）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设备：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 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台电脑（台式机或者笔记本电脑）、高清摄像头、话筒、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耳麦等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。如果电脑本身配置的摄像头、话筒效果较好，可直接使用；如果效果不理想，需要额外配备。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主机位用于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视频面试，从正面拍摄，保证考生头肩部及双手出现在视频画面正中间。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主机位设备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尽可能使用电脑及有线网络，如确有困难，可使用智能手机。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（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）辅机位设备：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部智能手机（须带有摄像头，建议用后摄像头）。辅机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位用于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环境监测，从考生背面拍摄，保证考生头肩部、及第一台设备的全部屏幕出现在视频画面中。辅机位尽量与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采用不同的网络，如一路用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Wi-Fi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，一路用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4G/5G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移动通信，提前购买充足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流量包并保持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手机电量充足。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面试过程中：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摄像头、话筒都打开。辅机位摄像头打开，开启静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音状态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并关闭设备扬声器。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、软件安装和注册。复试前在两个机位设备上安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装钉钉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软件或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APP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。需提前准备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个钉钉账号，其中一个必须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为</w:t>
      </w:r>
      <w:r w:rsidR="00DD75D4" w:rsidRPr="006D3433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推免</w:t>
      </w:r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报考</w:t>
      </w:r>
      <w:proofErr w:type="gramEnd"/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时填写的手机</w:t>
      </w:r>
      <w:proofErr w:type="gramStart"/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号注册</w:t>
      </w:r>
      <w:proofErr w:type="gramEnd"/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的钉钉账号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（以下简称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，若原报考手机号已不能使用，</w:t>
      </w:r>
      <w:r w:rsidR="00DD75D4" w:rsidRPr="006D3433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请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发邮件至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chengmeng</w:t>
      </w:r>
      <w:r w:rsidR="00DD75D4" w:rsidRPr="006D3433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@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zju.edu.cn</w:t>
      </w:r>
      <w:r w:rsidR="00E22C9A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或电话</w:t>
      </w:r>
      <w:r w:rsidR="00E22C9A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0571-88982192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申请更换手机号。）并进行</w:t>
      </w:r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实名认证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；另一个钉钉账号无须提前报备，两个账号需事先加为钉钉好友。使用时，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用于主机位，另一个账号用于辅机位。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3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、环境要求。网络通畅、光线适宜、安静、无干扰、相对封闭的独立空间。复试场所考生座位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1.5m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范围内不得存放任何书刊、报纸、资料、其他电子设备等。考生须提前熟悉复试流程和软件操作，确保复试全程网络稳定、畅通，视频画面清晰，音频传输流畅。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lastRenderedPageBreak/>
        <w:t>4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、考生分组。学院（系）复试前会进行随机分组，面试分组确定后，考生可以用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登录钉钉查看所在的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复试组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位设备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及账号。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5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、关注报考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消息。在工作秘书进行相关操作后，考生会收到钉钉的通知消息，完成三个步骤：信息核对填报；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在线签署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《诚信复试承诺书》；上传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学院在复试通知中要求的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材料</w:t>
      </w:r>
      <w:r w:rsidR="00A9232A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（按顺序排序后</w:t>
      </w:r>
      <w:r w:rsidR="00DD75D4" w:rsidRPr="006D3433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打包上传）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6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、复试中面试候场。面试当天，考生在规定时间登录钉钉，向秘书发送钉钉消息报到后耐心等待。工作秘书会按面试顺序与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发起视频连线。视频接通后，考生即拉入准备好的辅机位账号，并调整辅机位至合适的监测位置，从考生背面拍摄，保证考生头肩部、及第一台设备的全部屏幕出现在视频画面中，辅机位开启静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音状态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并关闭设备的扬声器。面试环境检查完成后，秘书会再次进行身份验证（出示身份证、准考证）。所有检查程序完成后，保持两个机位的视频连接状态，等待进入面试环节。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拉入辅机位账号进入视频会议操作示例如下：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6D3433">
        <w:rPr>
          <w:rFonts w:ascii="microsoft yahei" w:eastAsia="宋体" w:hAnsi="microsoft yahei" w:cs="宋体"/>
          <w:noProof/>
          <w:color w:val="444444"/>
          <w:kern w:val="0"/>
          <w:sz w:val="24"/>
          <w:szCs w:val="18"/>
        </w:rPr>
        <w:drawing>
          <wp:inline distT="0" distB="0" distL="0" distR="0">
            <wp:extent cx="4911395" cy="2451558"/>
            <wp:effectExtent l="19050" t="0" r="3505" b="0"/>
            <wp:docPr id="1" name="图片 0" descr="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111" cy="24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主、辅机位画面角度示例如下：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6D3433">
        <w:rPr>
          <w:rFonts w:ascii="microsoft yahei" w:eastAsia="宋体" w:hAnsi="microsoft yahei" w:cs="宋体"/>
          <w:noProof/>
          <w:color w:val="444444"/>
          <w:kern w:val="0"/>
          <w:sz w:val="24"/>
          <w:szCs w:val="18"/>
        </w:rPr>
        <w:lastRenderedPageBreak/>
        <w:drawing>
          <wp:inline distT="0" distB="0" distL="0" distR="0">
            <wp:extent cx="5057699" cy="1916583"/>
            <wp:effectExtent l="19050" t="0" r="0" b="0"/>
            <wp:docPr id="2" name="图片 1" descr="下载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998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23" w:rsidRPr="006D3433" w:rsidRDefault="0012704E" w:rsidP="0012704E">
      <w:pPr>
        <w:rPr>
          <w:sz w:val="32"/>
        </w:rPr>
      </w:pP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           7</w:t>
      </w: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、诚信复试。研究生招生考试是国家教育考试，复试工作是研究生招生考试的重要组成部分。考生要确保所有提交材料真实，诚信守</w:t>
      </w:r>
      <w:proofErr w:type="gramStart"/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规</w:t>
      </w:r>
      <w:proofErr w:type="gramEnd"/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参加复试。对在复试过程中有违规行为，按照《国家教育考试违规处理办法》（教育部令</w:t>
      </w: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33</w:t>
      </w: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号）等规定严肃处理。面试过程中，须保持网络通畅，全程不得关闭摄像头和话筒，诚信回答各环节专家提问，不以任何形式作弊。</w:t>
      </w:r>
    </w:p>
    <w:sectPr w:rsidR="00774F23" w:rsidRPr="006D3433" w:rsidSect="00774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04E"/>
    <w:rsid w:val="0012704E"/>
    <w:rsid w:val="00212B07"/>
    <w:rsid w:val="006D3433"/>
    <w:rsid w:val="00774F23"/>
    <w:rsid w:val="007F2BC8"/>
    <w:rsid w:val="00800E20"/>
    <w:rsid w:val="00A9232A"/>
    <w:rsid w:val="00AC2C28"/>
    <w:rsid w:val="00DD75D4"/>
    <w:rsid w:val="00E2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0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270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704E"/>
    <w:rPr>
      <w:sz w:val="18"/>
      <w:szCs w:val="18"/>
    </w:rPr>
  </w:style>
  <w:style w:type="character" w:styleId="a5">
    <w:name w:val="Hyperlink"/>
    <w:basedOn w:val="a0"/>
    <w:uiPriority w:val="99"/>
    <w:unhideWhenUsed/>
    <w:rsid w:val="00E22C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程萌</dc:creator>
  <cp:lastModifiedBy>程萌</cp:lastModifiedBy>
  <cp:revision>8</cp:revision>
  <dcterms:created xsi:type="dcterms:W3CDTF">2021-09-14T00:53:00Z</dcterms:created>
  <dcterms:modified xsi:type="dcterms:W3CDTF">2021-09-15T08:40:00Z</dcterms:modified>
</cp:coreProperties>
</file>